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08AA" w14:textId="77777777" w:rsidR="00712979" w:rsidRPr="00712979" w:rsidRDefault="00712979" w:rsidP="00712979">
      <w:pPr>
        <w:pStyle w:val="2"/>
        <w:shd w:val="clear" w:color="auto" w:fill="FFFFFF"/>
        <w:spacing w:before="0" w:after="225"/>
        <w:jc w:val="center"/>
        <w:rPr>
          <w:rFonts w:ascii="Liberation Serif" w:hAnsi="Liberation Serif" w:cs="Liberation Serif"/>
          <w:color w:val="222222"/>
          <w:sz w:val="33"/>
          <w:szCs w:val="33"/>
        </w:rPr>
      </w:pPr>
      <w:r w:rsidRPr="00712979">
        <w:rPr>
          <w:rFonts w:ascii="Liberation Serif" w:hAnsi="Liberation Serif" w:cs="Liberation Serif"/>
          <w:b/>
          <w:bCs/>
          <w:color w:val="222222"/>
          <w:sz w:val="33"/>
          <w:szCs w:val="33"/>
        </w:rPr>
        <w:t>Об изучении предметной области «Основы духовно-нравственной культуры народов России» в обновленных ФГОС</w:t>
      </w:r>
    </w:p>
    <w:p w14:paraId="0D4F7119" w14:textId="21F167F4" w:rsidR="00712979" w:rsidRPr="00712979" w:rsidRDefault="00712979" w:rsidP="00712979">
      <w:pPr>
        <w:pStyle w:val="a3"/>
        <w:shd w:val="clear" w:color="auto" w:fill="FFFFFF"/>
        <w:spacing w:before="0" w:beforeAutospacing="0" w:after="225" w:afterAutospacing="0"/>
        <w:ind w:firstLine="567"/>
        <w:rPr>
          <w:rFonts w:ascii="Liberation Serif" w:hAnsi="Liberation Serif" w:cs="Liberation Serif"/>
          <w:sz w:val="28"/>
          <w:szCs w:val="28"/>
        </w:rPr>
      </w:pPr>
      <w:r w:rsidRPr="00712979">
        <w:rPr>
          <w:rFonts w:ascii="Liberation Serif" w:hAnsi="Liberation Serif" w:cs="Liberation Serif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14:paraId="3BB287E0" w14:textId="77777777" w:rsidR="00712979" w:rsidRPr="00712979" w:rsidRDefault="00712979" w:rsidP="00712979">
      <w:pPr>
        <w:pStyle w:val="a3"/>
        <w:shd w:val="clear" w:color="auto" w:fill="FFFFFF"/>
        <w:spacing w:before="0" w:beforeAutospacing="0" w:after="225" w:afterAutospacing="0"/>
        <w:ind w:firstLine="567"/>
        <w:rPr>
          <w:rFonts w:ascii="Liberation Serif" w:hAnsi="Liberation Serif" w:cs="Liberation Serif"/>
          <w:sz w:val="28"/>
          <w:szCs w:val="28"/>
        </w:rPr>
      </w:pPr>
      <w:r w:rsidRPr="00712979">
        <w:rPr>
          <w:rFonts w:ascii="Liberation Serif" w:hAnsi="Liberation Serif" w:cs="Liberation Serif"/>
          <w:sz w:val="28"/>
          <w:szCs w:val="28"/>
        </w:rPr>
        <w:t>Руководствуясь письмами:</w:t>
      </w:r>
    </w:p>
    <w:p w14:paraId="4B137444" w14:textId="77777777" w:rsidR="00712979" w:rsidRPr="00712979" w:rsidRDefault="00712979" w:rsidP="00712979">
      <w:pPr>
        <w:pStyle w:val="a3"/>
        <w:shd w:val="clear" w:color="auto" w:fill="FFFFFF"/>
        <w:spacing w:before="0" w:beforeAutospacing="0" w:after="225" w:afterAutospacing="0"/>
        <w:ind w:firstLine="567"/>
        <w:rPr>
          <w:rFonts w:ascii="Liberation Serif" w:hAnsi="Liberation Serif" w:cs="Liberation Serif"/>
          <w:sz w:val="28"/>
          <w:szCs w:val="28"/>
        </w:rPr>
      </w:pPr>
      <w:r w:rsidRPr="00712979">
        <w:rPr>
          <w:rFonts w:ascii="Liberation Serif" w:hAnsi="Liberation Serif" w:cs="Liberation Serif"/>
          <w:sz w:val="28"/>
          <w:szCs w:val="28"/>
        </w:rPr>
        <w:t>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от 19 января 2018 года N 08-96,</w:t>
      </w:r>
    </w:p>
    <w:p w14:paraId="44603104" w14:textId="77777777" w:rsidR="00712979" w:rsidRPr="00712979" w:rsidRDefault="00712979" w:rsidP="00712979">
      <w:pPr>
        <w:pStyle w:val="a3"/>
        <w:shd w:val="clear" w:color="auto" w:fill="FFFFFF"/>
        <w:spacing w:before="0" w:beforeAutospacing="0" w:after="225" w:afterAutospacing="0"/>
        <w:ind w:firstLine="567"/>
        <w:rPr>
          <w:rFonts w:ascii="Liberation Serif" w:hAnsi="Liberation Serif" w:cs="Liberation Serif"/>
          <w:sz w:val="28"/>
          <w:szCs w:val="28"/>
        </w:rPr>
      </w:pPr>
      <w:r w:rsidRPr="00712979">
        <w:rPr>
          <w:rFonts w:ascii="Liberation Serif" w:hAnsi="Liberation Serif" w:cs="Liberation Serif"/>
          <w:sz w:val="28"/>
          <w:szCs w:val="28"/>
        </w:rPr>
        <w:t>ПИСЬМО от 25 мая 2015 года N 08-761 «Об изучении предметных областей: «Основы религиозных культур и светской этики» и «Основы духовно-нравственной культуры народов России», учебный курс «Основы духовно-нравственной культуры народов России» предметной области ОДНКНР, с 01.09.2022 г. в 5 классе будет включен в учебный план в обязательную часть, за счет часов части формируемой участниками образовательных отношений,</w:t>
      </w:r>
    </w:p>
    <w:p w14:paraId="394537E7" w14:textId="77777777" w:rsidR="00712979" w:rsidRPr="00712979" w:rsidRDefault="00712979" w:rsidP="00712979">
      <w:pPr>
        <w:pStyle w:val="a3"/>
        <w:shd w:val="clear" w:color="auto" w:fill="FFFFFF"/>
        <w:spacing w:before="0" w:beforeAutospacing="0" w:after="225" w:afterAutospacing="0"/>
        <w:rPr>
          <w:rFonts w:ascii="Liberation Serif" w:hAnsi="Liberation Serif" w:cs="Liberation Serif"/>
          <w:sz w:val="28"/>
          <w:szCs w:val="28"/>
        </w:rPr>
      </w:pPr>
      <w:r w:rsidRPr="00712979">
        <w:rPr>
          <w:rFonts w:ascii="Liberation Serif" w:hAnsi="Liberation Serif" w:cs="Liberation Serif"/>
          <w:sz w:val="28"/>
          <w:szCs w:val="28"/>
        </w:rPr>
        <w:t>предлагаем ознакомиться с содержанием примерной образовательной программы по данному курсу:</w:t>
      </w:r>
    </w:p>
    <w:p w14:paraId="2F7E5D67" w14:textId="77777777" w:rsidR="00712979" w:rsidRPr="00712979" w:rsidRDefault="00712979" w:rsidP="00DA607A">
      <w:pPr>
        <w:pStyle w:val="a3"/>
        <w:shd w:val="clear" w:color="auto" w:fill="FFFFFF"/>
        <w:spacing w:before="0" w:beforeAutospacing="0" w:after="225" w:afterAutospacing="0"/>
        <w:rPr>
          <w:rFonts w:ascii="Liberation Serif" w:hAnsi="Liberation Serif" w:cs="Liberation Serif"/>
          <w:sz w:val="28"/>
          <w:szCs w:val="28"/>
        </w:rPr>
      </w:pPr>
      <w:hyperlink r:id="rId4" w:history="1">
        <w:r w:rsidRPr="00712979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ПРИМЕРНАЯ РАБОЧАЯ ПРОГРАММА ОСНОВНОГО ОБЩЕГО ОБРАЗОВАНИЯ «ОСНОВЫ ДУХОВНО-НРАВСТВЕННОЙ КУЛЬТУРЫ НАРОДОВ РОССИИ» (для 5-6 классов)</w:t>
        </w:r>
      </w:hyperlink>
    </w:p>
    <w:p w14:paraId="4EF5C43F" w14:textId="77777777" w:rsidR="00696BBC" w:rsidRDefault="00696BBC"/>
    <w:sectPr w:rsidR="0069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C"/>
    <w:rsid w:val="00696BBC"/>
    <w:rsid w:val="00712979"/>
    <w:rsid w:val="0094544D"/>
    <w:rsid w:val="00D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7E8A"/>
  <w15:chartTrackingRefBased/>
  <w15:docId w15:val="{01791DBD-DEDA-487C-97DF-9F71AAD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9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2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rinsk-soh3.com.ru/wp-content/uploads/2022/06/prp-_odnk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2022-06-23T07:09:00Z</dcterms:created>
  <dcterms:modified xsi:type="dcterms:W3CDTF">2022-06-23T07:45:00Z</dcterms:modified>
</cp:coreProperties>
</file>